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5EE" w:rsidRPr="00A815EE" w:rsidRDefault="00A815EE" w:rsidP="00A815EE">
      <w:pPr>
        <w:spacing w:line="220" w:lineRule="atLeast"/>
        <w:jc w:val="center"/>
        <w:rPr>
          <w:rFonts w:asciiTheme="majorEastAsia" w:eastAsiaTheme="majorEastAsia" w:hAnsiTheme="majorEastAsia"/>
          <w:b/>
          <w:bCs/>
          <w:sz w:val="36"/>
          <w:szCs w:val="36"/>
        </w:rPr>
      </w:pPr>
      <w:r w:rsidRPr="00A815EE">
        <w:rPr>
          <w:rFonts w:asciiTheme="majorEastAsia" w:eastAsiaTheme="majorEastAsia" w:hAnsiTheme="majorEastAsia" w:hint="eastAsia"/>
          <w:b/>
          <w:bCs/>
          <w:sz w:val="36"/>
          <w:szCs w:val="36"/>
        </w:rPr>
        <w:t>九方阳光试译任务表</w:t>
      </w:r>
    </w:p>
    <w:p w:rsidR="00A815EE" w:rsidRPr="00A815EE" w:rsidRDefault="00A815EE" w:rsidP="00A815EE">
      <w:pPr>
        <w:spacing w:line="220" w:lineRule="atLeast"/>
        <w:jc w:val="center"/>
        <w:rPr>
          <w:b/>
          <w:bCs/>
        </w:rPr>
      </w:pPr>
      <w:r w:rsidRPr="00A815EE">
        <w:rPr>
          <w:rFonts w:asciiTheme="majorEastAsia" w:eastAsiaTheme="majorEastAsia" w:hAnsiTheme="majorEastAsia" w:hint="eastAsia"/>
          <w:b/>
          <w:bCs/>
          <w:sz w:val="36"/>
          <w:szCs w:val="36"/>
        </w:rPr>
        <w:t>（译员完成部分）</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sz w:val="21"/>
          <w:szCs w:val="21"/>
        </w:rPr>
        <w:t>试译项目：</w:t>
      </w:r>
      <w:r w:rsidRPr="00A815EE">
        <w:rPr>
          <w:rFonts w:asciiTheme="minorEastAsia" w:eastAsiaTheme="minorEastAsia" w:hAnsiTheme="minorEastAsia"/>
          <w:sz w:val="21"/>
          <w:szCs w:val="21"/>
          <w:u w:val="single"/>
        </w:rPr>
        <w:tab/>
        <w:t xml:space="preserve">     </w:t>
      </w:r>
      <w:r w:rsidRPr="00A815EE">
        <w:rPr>
          <w:rFonts w:asciiTheme="minorEastAsia" w:eastAsiaTheme="minorEastAsia" w:hAnsiTheme="minorEastAsia"/>
          <w:sz w:val="21"/>
          <w:szCs w:val="21"/>
          <w:u w:val="single"/>
        </w:rPr>
        <w:tab/>
      </w:r>
    </w:p>
    <w:p w:rsidR="00A815EE" w:rsidRPr="00A815EE" w:rsidRDefault="00A815EE" w:rsidP="00A815EE">
      <w:pPr>
        <w:spacing w:line="220" w:lineRule="atLeast"/>
        <w:rPr>
          <w:rFonts w:asciiTheme="minorEastAsia" w:eastAsiaTheme="minorEastAsia" w:hAnsiTheme="minorEastAsia"/>
          <w:sz w:val="21"/>
          <w:szCs w:val="21"/>
          <w:u w:val="single"/>
        </w:rPr>
      </w:pPr>
      <w:r w:rsidRPr="00A815EE">
        <w:rPr>
          <w:rFonts w:asciiTheme="minorEastAsia" w:eastAsiaTheme="minorEastAsia" w:hAnsiTheme="minorEastAsia" w:hint="eastAsia"/>
          <w:sz w:val="21"/>
          <w:szCs w:val="21"/>
        </w:rPr>
        <w:t>译员姓名或编号：</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hint="eastAsia"/>
          <w:sz w:val="21"/>
          <w:szCs w:val="21"/>
          <w:u w:val="single"/>
        </w:rPr>
        <w:t xml:space="preserve">   </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sz w:val="21"/>
          <w:szCs w:val="21"/>
          <w:u w:val="single"/>
        </w:rPr>
        <w:tab/>
      </w:r>
      <w:r w:rsidRPr="00A815EE">
        <w:rPr>
          <w:rFonts w:asciiTheme="minorEastAsia" w:eastAsiaTheme="minorEastAsia" w:hAnsiTheme="minorEastAsia" w:hint="eastAsia"/>
          <w:sz w:val="21"/>
          <w:szCs w:val="21"/>
          <w:u w:val="single"/>
        </w:rPr>
        <w:t xml:space="preserve"> </w:t>
      </w:r>
    </w:p>
    <w:p w:rsidR="00A815EE" w:rsidRPr="00A815EE" w:rsidRDefault="00A815EE" w:rsidP="00A815EE">
      <w:pPr>
        <w:spacing w:line="220" w:lineRule="atLeast"/>
        <w:rPr>
          <w:rFonts w:asciiTheme="minorEastAsia" w:eastAsiaTheme="minorEastAsia" w:hAnsiTheme="minorEastAsia"/>
          <w:b/>
          <w:bCs/>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1</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1</w:t>
      </w:r>
      <w:r w:rsidRPr="00A815EE">
        <w:rPr>
          <w:rFonts w:asciiTheme="minorEastAsia" w:eastAsiaTheme="minorEastAsia" w:hAnsiTheme="minorEastAsia" w:hint="eastAsia"/>
          <w:sz w:val="21"/>
          <w:szCs w:val="21"/>
        </w:rPr>
        <w:t>、本试译稿交由译员试译并在约定时间内完成；</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2</w:t>
      </w:r>
      <w:r w:rsidRPr="00A815EE">
        <w:rPr>
          <w:rFonts w:asciiTheme="minorEastAsia" w:eastAsiaTheme="minorEastAsia" w:hAnsiTheme="minorEastAsia" w:hint="eastAsia"/>
          <w:sz w:val="21"/>
          <w:szCs w:val="21"/>
        </w:rPr>
        <w:t>、请严格按照</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专用词汇整理</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试译稿件翻译</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翻译说明</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的步骤完成本项工作；</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3</w:t>
      </w:r>
      <w:r w:rsidRPr="00A815EE">
        <w:rPr>
          <w:rFonts w:asciiTheme="minorEastAsia" w:eastAsiaTheme="minorEastAsia" w:hAnsiTheme="minorEastAsia" w:hint="eastAsia"/>
          <w:sz w:val="21"/>
          <w:szCs w:val="21"/>
        </w:rPr>
        <w:t>、本试译稿是对译员在该行业翻译能力的检验，不是正式开始翻译作业；</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4</w:t>
      </w:r>
      <w:r w:rsidR="00AC42F1">
        <w:rPr>
          <w:rFonts w:asciiTheme="minorEastAsia" w:eastAsiaTheme="minorEastAsia" w:hAnsiTheme="minorEastAsia" w:hint="eastAsia"/>
          <w:sz w:val="21"/>
          <w:szCs w:val="21"/>
        </w:rPr>
        <w:t>、请在完成后将本文档上传即可，也可以</w:t>
      </w:r>
      <w:r w:rsidRPr="00A815EE">
        <w:rPr>
          <w:rFonts w:asciiTheme="minorEastAsia" w:eastAsiaTheme="minorEastAsia" w:hAnsiTheme="minorEastAsia" w:hint="eastAsia"/>
          <w:sz w:val="21"/>
          <w:szCs w:val="21"/>
        </w:rPr>
        <w:t>发送到如下电子邮件信箱：</w:t>
      </w:r>
      <w:r w:rsidR="00AC42F1">
        <w:rPr>
          <w:rFonts w:asciiTheme="minorEastAsia" w:eastAsiaTheme="minorEastAsia" w:hAnsiTheme="minorEastAsia" w:hint="eastAsia"/>
          <w:sz w:val="21"/>
          <w:szCs w:val="21"/>
        </w:rPr>
        <w:t>bjjfyg@163.com</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 xml:space="preserve">    </w:t>
      </w:r>
      <w:r w:rsidRPr="00A815EE">
        <w:rPr>
          <w:rFonts w:asciiTheme="minorEastAsia" w:eastAsiaTheme="minorEastAsia" w:hAnsiTheme="minorEastAsia" w:hint="eastAsia"/>
          <w:sz w:val="21"/>
          <w:szCs w:val="21"/>
        </w:rPr>
        <w:t>邮件主题请写为：项目名称</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译员姓名</w:t>
      </w:r>
    </w:p>
    <w:p w:rsidR="00A815EE" w:rsidRPr="00A815EE" w:rsidRDefault="00A815EE" w:rsidP="00A815EE">
      <w:pPr>
        <w:spacing w:line="220" w:lineRule="atLeast"/>
        <w:rPr>
          <w:rFonts w:asciiTheme="minorEastAsia" w:eastAsiaTheme="minorEastAsia" w:hAnsiTheme="minorEastAsia"/>
          <w:sz w:val="24"/>
          <w:szCs w:val="24"/>
        </w:rPr>
      </w:pPr>
      <w:r w:rsidRPr="00A815EE">
        <w:t xml:space="preserve"> </w:t>
      </w:r>
      <w:r w:rsidRPr="00A815EE">
        <w:rPr>
          <w:b/>
          <w:bCs/>
        </w:rPr>
        <w:t xml:space="preserve"> </w:t>
      </w:r>
      <w:r w:rsidRPr="00A815EE">
        <w:rPr>
          <w:rFonts w:asciiTheme="minorEastAsia" w:eastAsiaTheme="minorEastAsia" w:hAnsiTheme="minorEastAsia" w:hint="eastAsia"/>
          <w:b/>
          <w:bCs/>
          <w:sz w:val="24"/>
          <w:szCs w:val="24"/>
        </w:rPr>
        <w:t>试译稿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7747"/>
      </w:tblGrid>
      <w:tr w:rsidR="00A815EE" w:rsidRPr="00A815EE" w:rsidTr="007F2768">
        <w:trPr>
          <w:trHeight w:val="494"/>
        </w:trPr>
        <w:tc>
          <w:tcPr>
            <w:tcW w:w="1008" w:type="dxa"/>
            <w:vAlign w:val="center"/>
          </w:tcPr>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原</w:t>
            </w:r>
          </w:p>
          <w:p w:rsidR="00A815EE" w:rsidRDefault="00A815EE" w:rsidP="00A815EE">
            <w:pPr>
              <w:spacing w:line="220" w:lineRule="atLeast"/>
              <w:jc w:val="center"/>
              <w:rPr>
                <w:rFonts w:asciiTheme="majorEastAsia" w:eastAsiaTheme="majorEastAsia" w:hAnsiTheme="majorEastAsia"/>
                <w:b/>
                <w:sz w:val="30"/>
                <w:szCs w:val="30"/>
              </w:rPr>
            </w:pPr>
          </w:p>
          <w:p w:rsid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稿</w:t>
            </w:r>
          </w:p>
        </w:tc>
        <w:tc>
          <w:tcPr>
            <w:tcW w:w="7747" w:type="dxa"/>
          </w:tcPr>
          <w:p w:rsidR="000F440A" w:rsidRPr="000F440A" w:rsidRDefault="000F440A" w:rsidP="00301C9C">
            <w:pPr>
              <w:spacing w:line="220" w:lineRule="atLeast"/>
              <w:rPr>
                <w:rFonts w:ascii="Batang" w:eastAsia="Batang" w:hAnsi="Batang" w:hint="eastAsia"/>
                <w:sz w:val="24"/>
                <w:szCs w:val="24"/>
              </w:rPr>
            </w:pPr>
            <w:r w:rsidRPr="000F440A">
              <w:rPr>
                <w:rFonts w:ascii="Batang" w:eastAsia="Batang" w:hAnsi="Batang" w:hint="eastAsia"/>
                <w:sz w:val="24"/>
                <w:szCs w:val="24"/>
              </w:rPr>
              <w:t>1.</w:t>
            </w:r>
            <w:r w:rsidRPr="000F440A">
              <w:rPr>
                <w:rFonts w:ascii="Batang" w:eastAsia="Batang" w:hAnsi="Batang"/>
                <w:sz w:val="24"/>
                <w:szCs w:val="24"/>
              </w:rPr>
              <w:t>The present invention relates to a simplified, low cost, method for keeping an actuator pivot shaft concentric in its bore to enhance the sealing capability thus maximizing the retention of the exhaust gases within the turbocharger and minimizing the escape of said gases to the environment external to the turbocharger and accomplishes this by using a feature fabricated in the pivot shaft.</w:t>
            </w:r>
          </w:p>
          <w:p w:rsidR="000F440A" w:rsidRPr="000F440A" w:rsidRDefault="000F440A" w:rsidP="00301C9C">
            <w:pPr>
              <w:spacing w:line="220" w:lineRule="atLeast"/>
              <w:rPr>
                <w:rFonts w:ascii="Batang" w:eastAsiaTheme="minorEastAsia" w:hAnsi="Batang" w:hint="eastAsia"/>
                <w:sz w:val="24"/>
                <w:szCs w:val="24"/>
              </w:rPr>
            </w:pPr>
            <w:r w:rsidRPr="000F440A">
              <w:rPr>
                <w:rFonts w:ascii="Batang" w:eastAsia="Batang" w:hAnsi="Batang" w:hint="eastAsia"/>
                <w:sz w:val="24"/>
                <w:szCs w:val="24"/>
              </w:rPr>
              <w:t>2.</w:t>
            </w:r>
            <w:r w:rsidRPr="000F440A">
              <w:rPr>
                <w:rFonts w:ascii="Batang" w:eastAsia="Batang" w:hAnsi="Batang"/>
                <w:sz w:val="24"/>
                <w:szCs w:val="24"/>
              </w:rPr>
              <w:t xml:space="preserve"> More specifically, it has now been found that the addition of a complementary pair of </w:t>
            </w:r>
            <w:proofErr w:type="spellStart"/>
            <w:r w:rsidRPr="000F440A">
              <w:rPr>
                <w:rFonts w:ascii="Batang" w:eastAsia="Batang" w:hAnsi="Batang"/>
                <w:sz w:val="24"/>
                <w:szCs w:val="24"/>
              </w:rPr>
              <w:t>frusto</w:t>
            </w:r>
            <w:proofErr w:type="spellEnd"/>
            <w:r w:rsidRPr="000F440A">
              <w:rPr>
                <w:rFonts w:ascii="Batang" w:eastAsia="Batang" w:hAnsi="Batang"/>
                <w:sz w:val="24"/>
                <w:szCs w:val="24"/>
              </w:rPr>
              <w:t>-spherical, conical, or other profiles to the interface of the shaft and its bearing maintain concentricity of the shaft in its bore and thus improve the efficacy of existing sealing protocols.</w:t>
            </w:r>
          </w:p>
          <w:p w:rsidR="00A815EE" w:rsidRPr="00A815EE" w:rsidRDefault="00301C9C" w:rsidP="00301C9C">
            <w:pPr>
              <w:spacing w:line="220" w:lineRule="atLeast"/>
              <w:rPr>
                <w:rFonts w:asciiTheme="minorEastAsia" w:eastAsiaTheme="minorEastAsia" w:hAnsiTheme="minorEastAsia"/>
                <w:sz w:val="28"/>
                <w:szCs w:val="28"/>
              </w:rPr>
            </w:pPr>
            <w:r>
              <w:rPr>
                <w:sz w:val="24"/>
                <w:u w:val="single"/>
              </w:rPr>
              <w:t xml:space="preserve">                                    </w:t>
            </w:r>
          </w:p>
        </w:tc>
      </w:tr>
      <w:tr w:rsidR="00A815EE" w:rsidRPr="00A815EE" w:rsidTr="007F2768">
        <w:trPr>
          <w:trHeight w:val="2581"/>
        </w:trPr>
        <w:tc>
          <w:tcPr>
            <w:tcW w:w="1008" w:type="dxa"/>
            <w:vAlign w:val="center"/>
          </w:tcPr>
          <w:p w:rsidR="00A815EE" w:rsidRDefault="00A815EE" w:rsidP="00A815EE">
            <w:pPr>
              <w:spacing w:line="220" w:lineRule="atLeast"/>
              <w:jc w:val="center"/>
              <w:rPr>
                <w:rFonts w:asciiTheme="majorEastAsia" w:eastAsiaTheme="majorEastAsia" w:hAnsiTheme="majorEastAsia"/>
                <w:b/>
                <w:sz w:val="36"/>
                <w:szCs w:val="36"/>
              </w:rPr>
            </w:pPr>
            <w:r w:rsidRPr="00A815EE">
              <w:rPr>
                <w:rFonts w:asciiTheme="majorEastAsia" w:eastAsiaTheme="majorEastAsia" w:hAnsiTheme="majorEastAsia" w:hint="eastAsia"/>
                <w:b/>
                <w:sz w:val="36"/>
                <w:szCs w:val="36"/>
              </w:rPr>
              <w:lastRenderedPageBreak/>
              <w:t>译</w:t>
            </w:r>
          </w:p>
          <w:p w:rsidR="00A815EE" w:rsidRDefault="00A815EE" w:rsidP="00A815EE">
            <w:pPr>
              <w:spacing w:line="220" w:lineRule="atLeast"/>
              <w:jc w:val="center"/>
              <w:rPr>
                <w:rFonts w:asciiTheme="majorEastAsia" w:eastAsiaTheme="majorEastAsia" w:hAnsiTheme="majorEastAsia"/>
                <w:b/>
                <w:sz w:val="36"/>
                <w:szCs w:val="36"/>
              </w:rPr>
            </w:pPr>
          </w:p>
          <w:p w:rsidR="00A815EE" w:rsidRDefault="00A815EE" w:rsidP="003968C6">
            <w:pPr>
              <w:spacing w:line="220" w:lineRule="atLeast"/>
              <w:rPr>
                <w:rFonts w:asciiTheme="majorEastAsia" w:eastAsiaTheme="majorEastAsia" w:hAnsiTheme="majorEastAsia"/>
                <w:b/>
                <w:sz w:val="36"/>
                <w:szCs w:val="36"/>
              </w:rPr>
            </w:pPr>
          </w:p>
          <w:p w:rsidR="00A815EE" w:rsidRPr="00A815EE" w:rsidRDefault="003968C6" w:rsidP="00A815EE">
            <w:pPr>
              <w:spacing w:line="220" w:lineRule="atLeas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稿</w:t>
            </w:r>
          </w:p>
        </w:tc>
        <w:tc>
          <w:tcPr>
            <w:tcW w:w="7747" w:type="dxa"/>
          </w:tcPr>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Pr="00A815EE" w:rsidRDefault="00A815EE" w:rsidP="00A815EE">
            <w:pPr>
              <w:spacing w:line="220" w:lineRule="atLeast"/>
              <w:rPr>
                <w:rFonts w:asciiTheme="minorEastAsia" w:eastAsiaTheme="minorEastAsia" w:hAnsiTheme="minorEastAsia"/>
                <w:sz w:val="28"/>
                <w:szCs w:val="28"/>
              </w:rPr>
            </w:pPr>
          </w:p>
        </w:tc>
      </w:tr>
    </w:tbl>
    <w:p w:rsidR="00A815EE" w:rsidRPr="00A815EE" w:rsidRDefault="00A815EE" w:rsidP="00A815EE">
      <w:pPr>
        <w:spacing w:line="220" w:lineRule="atLeast"/>
      </w:pPr>
    </w:p>
    <w:p w:rsid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4</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翻</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译</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r w:rsidRPr="00A815EE">
        <w:rPr>
          <w:rFonts w:asciiTheme="minorEastAsia" w:eastAsiaTheme="minorEastAsia" w:hAnsiTheme="minorEastAsia"/>
          <w:b/>
          <w:bCs/>
          <w:sz w:val="21"/>
          <w:szCs w:val="21"/>
        </w:rPr>
        <w:t>:</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注：翻译说明，是译员对翻译项目进行中的特别解释说明的事项，并对任何有可能有多意或歧义的地方加以说明！</w:t>
      </w:r>
      <w:r w:rsidRPr="00A815EE">
        <w:rPr>
          <w:rFonts w:asciiTheme="minorEastAsia" w:eastAsiaTheme="minorEastAsia" w:hAnsiTheme="minorEastAsia"/>
          <w:sz w:val="21"/>
          <w:szCs w:val="21"/>
        </w:rPr>
        <w:t>)</w:t>
      </w:r>
    </w:p>
    <w:p w:rsidR="004358AB" w:rsidRDefault="004358AB" w:rsidP="00D31D50">
      <w:pPr>
        <w:spacing w:line="220" w:lineRule="atLeast"/>
      </w:pPr>
    </w:p>
    <w:sectPr w:rsidR="004358AB" w:rsidSect="002268A8">
      <w:headerReference w:type="default" r:id="rId6"/>
      <w:footerReference w:type="default" r:id="rId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702D" w:rsidRDefault="0096702D" w:rsidP="00A815EE">
      <w:pPr>
        <w:spacing w:after="0"/>
      </w:pPr>
      <w:r>
        <w:separator/>
      </w:r>
    </w:p>
  </w:endnote>
  <w:endnote w:type="continuationSeparator" w:id="0">
    <w:p w:rsidR="0096702D" w:rsidRDefault="0096702D" w:rsidP="00A815E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C30AF3">
    <w:pPr>
      <w:pStyle w:val="a4"/>
      <w:rPr>
        <w:rFonts w:ascii="宋体"/>
        <w:color w:val="000000"/>
      </w:rPr>
    </w:pPr>
    <w:r>
      <w:rPr>
        <w:rFonts w:hint="eastAsia"/>
      </w:rPr>
      <w:t>地址</w:t>
    </w:r>
    <w:r>
      <w:rPr>
        <w:rFonts w:cs="Times New Roman"/>
      </w:rPr>
      <w:t>:</w:t>
    </w:r>
    <w:r>
      <w:rPr>
        <w:rFonts w:ascii="宋体" w:hAnsi="宋体"/>
        <w:color w:val="000000"/>
        <w:sz w:val="21"/>
        <w:szCs w:val="21"/>
      </w:rPr>
      <w:t xml:space="preserve"> </w:t>
    </w:r>
    <w:r>
      <w:rPr>
        <w:rFonts w:ascii="宋体" w:hAnsi="宋体" w:hint="eastAsia"/>
        <w:color w:val="000000"/>
      </w:rPr>
      <w:t>北京市海淀区阜成路</w:t>
    </w:r>
    <w:r>
      <w:rPr>
        <w:rFonts w:ascii="宋体" w:hAnsi="宋体"/>
        <w:color w:val="000000"/>
      </w:rPr>
      <w:t>67</w:t>
    </w:r>
    <w:r>
      <w:rPr>
        <w:rFonts w:ascii="宋体" w:hAnsi="宋体" w:hint="eastAsia"/>
        <w:color w:val="000000"/>
      </w:rPr>
      <w:t>号银都大厦</w:t>
    </w:r>
    <w:r>
      <w:rPr>
        <w:rFonts w:ascii="宋体" w:hAnsi="宋体"/>
        <w:color w:val="000000"/>
      </w:rPr>
      <w:t xml:space="preserve">702                        </w:t>
    </w:r>
    <w:r>
      <w:rPr>
        <w:rFonts w:ascii="宋体" w:hAnsi="宋体" w:hint="eastAsia"/>
        <w:color w:val="000000"/>
      </w:rPr>
      <w:t>电话</w:t>
    </w:r>
    <w:r>
      <w:rPr>
        <w:rFonts w:ascii="宋体" w:hAnsi="宋体"/>
        <w:color w:val="000000"/>
      </w:rPr>
      <w:t>:8610- 62131801  68420661</w:t>
    </w:r>
  </w:p>
  <w:p w:rsidR="00BF22CF" w:rsidRDefault="00C30AF3">
    <w:pPr>
      <w:pStyle w:val="a4"/>
      <w:ind w:firstLineChars="300" w:firstLine="540"/>
      <w:rPr>
        <w:rFonts w:ascii="宋体"/>
        <w:color w:val="000000"/>
      </w:rPr>
    </w:pPr>
    <w:r>
      <w:rPr>
        <w:rFonts w:ascii="宋体" w:hAnsi="宋体" w:hint="eastAsia"/>
        <w:color w:val="000000"/>
      </w:rPr>
      <w:t>邮编</w:t>
    </w:r>
    <w:r>
      <w:rPr>
        <w:rFonts w:ascii="宋体" w:hAnsi="宋体"/>
        <w:color w:val="000000"/>
      </w:rPr>
      <w:t xml:space="preserve">:100142                                               </w:t>
    </w:r>
    <w:r>
      <w:rPr>
        <w:rFonts w:ascii="宋体" w:hAnsi="宋体" w:hint="eastAsia"/>
        <w:color w:val="000000"/>
      </w:rPr>
      <w:t>传真</w:t>
    </w:r>
    <w:r>
      <w:rPr>
        <w:rFonts w:ascii="宋体" w:hAnsi="宋体"/>
        <w:color w:val="000000"/>
      </w:rPr>
      <w:t xml:space="preserve">:8610-62121250 </w:t>
    </w:r>
  </w:p>
  <w:p w:rsidR="00BF22CF" w:rsidRDefault="00C30AF3">
    <w:pPr>
      <w:pStyle w:val="a4"/>
      <w:ind w:firstLineChars="300" w:firstLine="540"/>
      <w:rPr>
        <w:rFonts w:eastAsia="Times New Roman" w:cs="Times New Roman"/>
      </w:rPr>
    </w:pPr>
    <w:r>
      <w:rPr>
        <w:rFonts w:ascii="宋体" w:hAnsi="宋体"/>
        <w:color w:val="000000"/>
      </w:rPr>
      <w:t xml:space="preserve">E-mail:fanyi@9trans.com                                   </w:t>
    </w:r>
    <w:r>
      <w:rPr>
        <w:rFonts w:ascii="宋体" w:hAnsi="宋体" w:hint="eastAsia"/>
        <w:color w:val="000000"/>
      </w:rPr>
      <w:t>网址</w:t>
    </w:r>
    <w:r>
      <w:rPr>
        <w:rFonts w:ascii="宋体" w:hAnsi="宋体"/>
        <w:color w:val="000000"/>
      </w:rPr>
      <w:t>:www.9trans.com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702D" w:rsidRDefault="0096702D" w:rsidP="00A815EE">
      <w:pPr>
        <w:spacing w:after="0"/>
      </w:pPr>
      <w:r>
        <w:separator/>
      </w:r>
    </w:p>
  </w:footnote>
  <w:footnote w:type="continuationSeparator" w:id="0">
    <w:p w:rsidR="0096702D" w:rsidRDefault="0096702D" w:rsidP="00A815E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920AE9">
    <w:pPr>
      <w:pStyle w:val="a3"/>
      <w:jc w:val="both"/>
      <w:rPr>
        <w:rFonts w:eastAsia="Times New Roman" w:cs="Times New Roman"/>
      </w:rPr>
    </w:pPr>
    <w:r w:rsidRPr="00920AE9">
      <w:rPr>
        <w:rFonts w:eastAsia="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8pt;height:56.25pt;mso-position-horizontal-relative:page;mso-position-vertical-relative:page">
          <v:imagedata r:id="rId1" o:title=""/>
        </v:shape>
      </w:pict>
    </w:r>
    <w:r w:rsidR="00C30AF3">
      <w:rPr>
        <w:rFonts w:cs="Times New Roman"/>
      </w:rPr>
      <w:t xml:space="preserve">                            </w:t>
    </w:r>
    <w:r w:rsidR="00C30AF3">
      <w:rPr>
        <w:rFonts w:hint="eastAsia"/>
      </w:rPr>
      <w:t>北京九方阳光翻译有限公司</w:t>
    </w:r>
    <w:r w:rsidR="00C30AF3">
      <w:rPr>
        <w:rFonts w:cs="Times New Roman"/>
      </w:rPr>
      <w:t xml:space="preserve">           </w:t>
    </w:r>
    <w:r w:rsidR="00C30AF3">
      <w:rPr>
        <w:rFonts w:hint="eastAsia"/>
      </w:rPr>
      <w:t>合同编号：</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30722"/>
  </w:hdrShapeDefaults>
  <w:footnotePr>
    <w:footnote w:id="-1"/>
    <w:footnote w:id="0"/>
  </w:footnotePr>
  <w:endnotePr>
    <w:endnote w:id="-1"/>
    <w:endnote w:id="0"/>
  </w:endnotePr>
  <w:compat>
    <w:useFELayout/>
  </w:compat>
  <w:rsids>
    <w:rsidRoot w:val="00D31D50"/>
    <w:rsid w:val="0000614B"/>
    <w:rsid w:val="000A07FD"/>
    <w:rsid w:val="000D141A"/>
    <w:rsid w:val="000F440A"/>
    <w:rsid w:val="002268A8"/>
    <w:rsid w:val="0029272B"/>
    <w:rsid w:val="002B27FE"/>
    <w:rsid w:val="00301C9C"/>
    <w:rsid w:val="00323B43"/>
    <w:rsid w:val="003968C6"/>
    <w:rsid w:val="003B58BA"/>
    <w:rsid w:val="003D37D8"/>
    <w:rsid w:val="00426133"/>
    <w:rsid w:val="004358AB"/>
    <w:rsid w:val="00453200"/>
    <w:rsid w:val="00736114"/>
    <w:rsid w:val="0078361A"/>
    <w:rsid w:val="007A507F"/>
    <w:rsid w:val="007F2768"/>
    <w:rsid w:val="00851C78"/>
    <w:rsid w:val="008B7726"/>
    <w:rsid w:val="00920AE9"/>
    <w:rsid w:val="00964806"/>
    <w:rsid w:val="0096702D"/>
    <w:rsid w:val="009D1193"/>
    <w:rsid w:val="00A15A92"/>
    <w:rsid w:val="00A815EE"/>
    <w:rsid w:val="00AC42F1"/>
    <w:rsid w:val="00B56FD9"/>
    <w:rsid w:val="00B7458F"/>
    <w:rsid w:val="00C30AF3"/>
    <w:rsid w:val="00CC3CED"/>
    <w:rsid w:val="00D31D50"/>
    <w:rsid w:val="00E93D03"/>
    <w:rsid w:val="00FB27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15E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A815EE"/>
    <w:rPr>
      <w:rFonts w:ascii="Tahoma" w:hAnsi="Tahoma"/>
      <w:sz w:val="18"/>
      <w:szCs w:val="18"/>
    </w:rPr>
  </w:style>
  <w:style w:type="paragraph" w:styleId="a4">
    <w:name w:val="footer"/>
    <w:basedOn w:val="a"/>
    <w:link w:val="Char0"/>
    <w:uiPriority w:val="99"/>
    <w:semiHidden/>
    <w:unhideWhenUsed/>
    <w:rsid w:val="00A815EE"/>
    <w:pPr>
      <w:tabs>
        <w:tab w:val="center" w:pos="4153"/>
        <w:tab w:val="right" w:pos="8306"/>
      </w:tabs>
    </w:pPr>
    <w:rPr>
      <w:sz w:val="18"/>
      <w:szCs w:val="18"/>
    </w:rPr>
  </w:style>
  <w:style w:type="character" w:customStyle="1" w:styleId="Char0">
    <w:name w:val="页脚 Char"/>
    <w:basedOn w:val="a0"/>
    <w:link w:val="a4"/>
    <w:uiPriority w:val="99"/>
    <w:semiHidden/>
    <w:rsid w:val="00A815E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155</Words>
  <Characters>887</Characters>
  <Application>Microsoft Office Word</Application>
  <DocSecurity>0</DocSecurity>
  <Lines>7</Lines>
  <Paragraphs>2</Paragraphs>
  <ScaleCrop>false</ScaleCrop>
  <Company/>
  <LinksUpToDate>false</LinksUpToDate>
  <CharactersWithSpaces>1040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cp:revision>
  <dcterms:created xsi:type="dcterms:W3CDTF">2008-09-11T17:20:00Z</dcterms:created>
  <dcterms:modified xsi:type="dcterms:W3CDTF">2016-03-11T06:07:00Z</dcterms:modified>
</cp:coreProperties>
</file>